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42" w:rsidRDefault="00191642" w:rsidP="00191642">
      <w:r>
        <w:t>Ответственности сторон</w:t>
      </w:r>
    </w:p>
    <w:p w:rsidR="00191642" w:rsidRDefault="00191642" w:rsidP="00191642">
      <w:r>
        <w:t>1. Управляющая организация несет ответственность за ущерб, причиненный многоквартирному дому в результате его действий или бездействия, в размере действительного причиненного ущерба.</w:t>
      </w:r>
    </w:p>
    <w:p w:rsidR="00191642" w:rsidRDefault="00191642" w:rsidP="00191642">
      <w:r>
        <w:t xml:space="preserve">2. В случае нарушения Собственником сроков внесения платежей, установленных разделом 4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платежа, со следующего дня после наступления установленного срока оплаты по день фактической выплаты включительно. Размер пени указывается в счете и подлежит уплате Собственником одновременно </w:t>
      </w:r>
      <w:r w:rsidR="0081757F">
        <w:t>с</w:t>
      </w:r>
      <w:bookmarkStart w:id="0" w:name="_GoBack"/>
      <w:bookmarkEnd w:id="0"/>
      <w:r>
        <w:t xml:space="preserve"> оплатой услуг в соответствии с разделом 4 Договора.</w:t>
      </w:r>
    </w:p>
    <w:p w:rsidR="00191642" w:rsidRDefault="00191642" w:rsidP="00191642">
      <w:r>
        <w:t>3. В случае, если Собственник своевременно не уведомил Управляющего о переходе права собственности на данное жилое помещений и не предоставил подтверждающие документы, то обязательства по договору сохраняются за Собственником, с которым заключен договор, до дня предоставления вышеперечисленных сведений.</w:t>
      </w:r>
    </w:p>
    <w:p w:rsidR="00191642" w:rsidRDefault="00191642" w:rsidP="00191642">
      <w:r>
        <w:t>4. Собственник несет ответственность за нарушение требование пожарной безопасности в соответствии с действующим законодательством.</w:t>
      </w:r>
    </w:p>
    <w:p w:rsidR="00362197" w:rsidRPr="00191642" w:rsidRDefault="00191642" w:rsidP="00191642">
      <w:r>
        <w:t>5. При неисполнении или ненадлежащем исполнении предусмотренных настоящим договором обязательств, Стороны несут ответственность, предусмотренную действующим законодательством РФ</w:t>
      </w:r>
    </w:p>
    <w:sectPr w:rsidR="00362197" w:rsidRPr="0019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47"/>
    <w:rsid w:val="00191642"/>
    <w:rsid w:val="0081757F"/>
    <w:rsid w:val="00A23A15"/>
    <w:rsid w:val="00DC7379"/>
    <w:rsid w:val="00E16C9D"/>
    <w:rsid w:val="00E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3</cp:revision>
  <dcterms:created xsi:type="dcterms:W3CDTF">2012-12-06T10:42:00Z</dcterms:created>
  <dcterms:modified xsi:type="dcterms:W3CDTF">2012-12-06T10:42:00Z</dcterms:modified>
</cp:coreProperties>
</file>